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F86064D" wp14:paraId="6A362F1E" wp14:textId="30F22D17">
      <w:pPr>
        <w:spacing w:before="0" w:beforeAutospacing="off" w:after="360" w:afterAutospacing="off" w:line="360" w:lineRule="auto"/>
        <w:rPr>
          <w:rFonts w:ascii="system-ui" w:hAnsi="system-ui" w:eastAsia="system-ui" w:cs="system-ui"/>
          <w:noProof w:val="0"/>
          <w:color w:val="000000" w:themeColor="text1" w:themeTint="FF" w:themeShade="FF"/>
          <w:sz w:val="24"/>
          <w:szCs w:val="24"/>
          <w:lang w:val="en-US"/>
        </w:rPr>
      </w:pPr>
    </w:p>
    <w:p xmlns:wp14="http://schemas.microsoft.com/office/word/2010/wordml" w:rsidP="1F86064D" wp14:paraId="05F4B6EA" wp14:textId="16D39AEB">
      <w:pPr>
        <w:pStyle w:val="Normal"/>
        <w:spacing w:before="0" w:beforeAutospacing="off" w:after="360" w:afterAutospacing="off" w:line="360" w:lineRule="auto"/>
        <w:jc w:val="center"/>
        <w:rPr>
          <w:rFonts w:ascii="system-ui" w:hAnsi="system-ui" w:eastAsia="system-ui" w:cs="system-ui"/>
          <w:noProof w:val="0"/>
          <w:color w:val="000000" w:themeColor="text1" w:themeTint="FF" w:themeShade="FF"/>
          <w:sz w:val="24"/>
          <w:szCs w:val="24"/>
          <w:lang w:val="en-US"/>
        </w:rPr>
      </w:pPr>
      <w:r w:rsidR="44D9F4E5">
        <w:drawing>
          <wp:inline xmlns:wp14="http://schemas.microsoft.com/office/word/2010/wordprocessingDrawing" wp14:editId="597FE32F" wp14:anchorId="079409D1">
            <wp:extent cx="1114425" cy="1114425"/>
            <wp:effectExtent l="0" t="0" r="0" b="0"/>
            <wp:docPr id="1323113982" name="" title=""/>
            <wp:cNvGraphicFramePr>
              <a:graphicFrameLocks noChangeAspect="1"/>
            </wp:cNvGraphicFramePr>
            <a:graphic>
              <a:graphicData uri="http://schemas.openxmlformats.org/drawingml/2006/picture">
                <pic:pic>
                  <pic:nvPicPr>
                    <pic:cNvPr id="0" name=""/>
                    <pic:cNvPicPr/>
                  </pic:nvPicPr>
                  <pic:blipFill>
                    <a:blip r:embed="R4cd1fc900e394f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14425" cy="1114425"/>
                    </a:xfrm>
                    <a:prstGeom prst="rect">
                      <a:avLst/>
                    </a:prstGeom>
                  </pic:spPr>
                </pic:pic>
              </a:graphicData>
            </a:graphic>
          </wp:inline>
        </w:drawing>
      </w:r>
    </w:p>
    <w:p w:rsidR="0A61DE12" w:rsidP="1A664591" w:rsidRDefault="0A61DE12" w14:paraId="3580A89B" w14:textId="218CE544">
      <w:pPr>
        <w:pStyle w:val="Normal"/>
        <w:suppressLineNumbers w:val="0"/>
        <w:bidi w:val="0"/>
        <w:spacing w:before="0" w:beforeAutospacing="off" w:after="360" w:afterAutospacing="off" w:line="360" w:lineRule="auto"/>
        <w:ind w:left="0" w:right="0"/>
        <w:jc w:val="center"/>
      </w:pPr>
      <w:r w:rsidRPr="1A664591" w:rsidR="0A61DE12">
        <w:rPr>
          <w:rFonts w:ascii="system-ui" w:hAnsi="system-ui" w:eastAsia="system-ui" w:cs="system-ui"/>
          <w:b w:val="1"/>
          <w:bCs w:val="1"/>
          <w:noProof w:val="0"/>
          <w:color w:val="000000" w:themeColor="text1" w:themeTint="FF" w:themeShade="FF"/>
          <w:sz w:val="36"/>
          <w:szCs w:val="36"/>
          <w:lang w:val="en-US"/>
        </w:rPr>
        <w:t>Meaning</w:t>
      </w:r>
    </w:p>
    <w:p xmlns:wp14="http://schemas.microsoft.com/office/word/2010/wordml" w:rsidP="1F86064D" wp14:paraId="313BC837" wp14:textId="3405C69A">
      <w:pPr>
        <w:pStyle w:val="Normal"/>
        <w:spacing w:before="0" w:beforeAutospacing="off" w:after="360" w:afterAutospacing="off" w:line="360" w:lineRule="auto"/>
        <w:jc w:val="center"/>
        <w:rPr>
          <w:rFonts w:ascii="system-ui" w:hAnsi="system-ui" w:eastAsia="system-ui" w:cs="system-ui"/>
          <w:b w:val="0"/>
          <w:bCs w:val="0"/>
          <w:noProof w:val="0"/>
          <w:color w:val="000000" w:themeColor="text1" w:themeTint="FF" w:themeShade="FF"/>
          <w:sz w:val="28"/>
          <w:szCs w:val="28"/>
          <w:lang w:val="en-US"/>
        </w:rPr>
      </w:pPr>
      <w:r w:rsidRPr="1A664591" w:rsidR="0A61DE12">
        <w:rPr>
          <w:rFonts w:ascii="system-ui" w:hAnsi="system-ui" w:eastAsia="system-ui" w:cs="system-ui"/>
          <w:b w:val="0"/>
          <w:bCs w:val="0"/>
          <w:noProof w:val="0"/>
          <w:color w:val="000000" w:themeColor="text1" w:themeTint="FF" w:themeShade="FF"/>
          <w:sz w:val="28"/>
          <w:szCs w:val="28"/>
          <w:lang w:val="en-US"/>
        </w:rPr>
        <w:t>Octo</w:t>
      </w:r>
      <w:r w:rsidRPr="1A664591" w:rsidR="1E21F202">
        <w:rPr>
          <w:rFonts w:ascii="system-ui" w:hAnsi="system-ui" w:eastAsia="system-ui" w:cs="system-ui"/>
          <w:b w:val="0"/>
          <w:bCs w:val="0"/>
          <w:noProof w:val="0"/>
          <w:color w:val="000000" w:themeColor="text1" w:themeTint="FF" w:themeShade="FF"/>
          <w:sz w:val="28"/>
          <w:szCs w:val="28"/>
          <w:lang w:val="en-US"/>
        </w:rPr>
        <w:t xml:space="preserve">ber </w:t>
      </w:r>
      <w:r w:rsidRPr="1A664591" w:rsidR="49BEF642">
        <w:rPr>
          <w:rFonts w:ascii="system-ui" w:hAnsi="system-ui" w:eastAsia="system-ui" w:cs="system-ui"/>
          <w:b w:val="0"/>
          <w:bCs w:val="0"/>
          <w:noProof w:val="0"/>
          <w:color w:val="000000" w:themeColor="text1" w:themeTint="FF" w:themeShade="FF"/>
          <w:sz w:val="28"/>
          <w:szCs w:val="28"/>
          <w:lang w:val="en-US"/>
        </w:rPr>
        <w:t>6</w:t>
      </w:r>
      <w:r w:rsidRPr="1A664591" w:rsidR="44D9F4E5">
        <w:rPr>
          <w:rFonts w:ascii="system-ui" w:hAnsi="system-ui" w:eastAsia="system-ui" w:cs="system-ui"/>
          <w:b w:val="0"/>
          <w:bCs w:val="0"/>
          <w:noProof w:val="0"/>
          <w:color w:val="000000" w:themeColor="text1" w:themeTint="FF" w:themeShade="FF"/>
          <w:sz w:val="28"/>
          <w:szCs w:val="28"/>
          <w:lang w:val="en-US"/>
        </w:rPr>
        <w:t>, 2024</w:t>
      </w:r>
    </w:p>
    <w:p w:rsidR="5A870CD7" w:rsidP="5A870CD7" w:rsidRDefault="5A870CD7" w14:paraId="7771214D" w14:textId="3ACD44EF">
      <w:pPr>
        <w:spacing w:before="0" w:beforeAutospacing="off" w:after="0" w:afterAutospacing="off"/>
        <w:jc w:val="left"/>
      </w:pPr>
    </w:p>
    <w:p w:rsidR="5A870CD7" w:rsidP="1A664591" w:rsidRDefault="5A870CD7" w14:paraId="1E52D197" w14:textId="7DD278A7">
      <w:pPr>
        <w:pStyle w:val="Normal"/>
        <w:spacing w:before="0" w:beforeAutospacing="off" w:after="360" w:afterAutospacing="off" w:line="360" w:lineRule="auto"/>
        <w:jc w:val="left"/>
        <w:rPr>
          <w:rFonts w:ascii="system-ui" w:hAnsi="system-ui" w:eastAsia="system-ui" w:cs="system-ui"/>
          <w:noProof w:val="0"/>
          <w:color w:val="000000" w:themeColor="text1" w:themeTint="FF" w:themeShade="FF"/>
          <w:sz w:val="28"/>
          <w:szCs w:val="28"/>
          <w:lang w:val="en-US"/>
        </w:rPr>
      </w:pPr>
      <w:r w:rsidRPr="1A664591" w:rsidR="0C48D8BB">
        <w:rPr>
          <w:rFonts w:ascii="system-ui" w:hAnsi="system-ui" w:eastAsia="system-ui" w:cs="system-ui"/>
          <w:noProof w:val="0"/>
          <w:color w:val="000000" w:themeColor="text1" w:themeTint="FF" w:themeShade="FF"/>
          <w:sz w:val="28"/>
          <w:szCs w:val="28"/>
          <w:lang w:val="en-US"/>
        </w:rPr>
        <w:t xml:space="preserve"> </w:t>
      </w:r>
      <w:r w:rsidRPr="1A664591" w:rsidR="230D13BF">
        <w:rPr>
          <w:rFonts w:ascii="system-ui" w:hAnsi="system-ui" w:eastAsia="system-ui" w:cs="system-ui"/>
          <w:noProof w:val="0"/>
          <w:color w:val="000000" w:themeColor="text1" w:themeTint="FF" w:themeShade="FF"/>
          <w:sz w:val="28"/>
          <w:szCs w:val="28"/>
          <w:lang w:val="en-US"/>
        </w:rPr>
        <w:t xml:space="preserve">For you created my inmost being. You knit me together in my mother’s womb. I praise you because I am fearfully and wonderfully made; your works are </w:t>
      </w:r>
      <w:r w:rsidRPr="1A664591" w:rsidR="230D13BF">
        <w:rPr>
          <w:rFonts w:ascii="system-ui" w:hAnsi="system-ui" w:eastAsia="system-ui" w:cs="system-ui"/>
          <w:noProof w:val="0"/>
          <w:color w:val="000000" w:themeColor="text1" w:themeTint="FF" w:themeShade="FF"/>
          <w:sz w:val="28"/>
          <w:szCs w:val="28"/>
          <w:lang w:val="en-US"/>
        </w:rPr>
        <w:t>wonderful,</w:t>
      </w:r>
      <w:r w:rsidRPr="1A664591" w:rsidR="230D13BF">
        <w:rPr>
          <w:rFonts w:ascii="system-ui" w:hAnsi="system-ui" w:eastAsia="system-ui" w:cs="system-ui"/>
          <w:noProof w:val="0"/>
          <w:color w:val="000000" w:themeColor="text1" w:themeTint="FF" w:themeShade="FF"/>
          <w:sz w:val="28"/>
          <w:szCs w:val="28"/>
          <w:lang w:val="en-US"/>
        </w:rPr>
        <w:t xml:space="preserve"> I know that full well.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Psalm 139:13-14 </w:t>
      </w:r>
    </w:p>
    <w:p w:rsidR="5A870CD7" w:rsidP="1A664591" w:rsidRDefault="5A870CD7" w14:paraId="0B4FB208" w14:textId="7567F433">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For we are his workmanship, created in Christ Jesus for good works, which God prepared beforehand, that we should walk in them.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Ephesians 2:10 </w:t>
      </w:r>
    </w:p>
    <w:p w:rsidR="5A870CD7" w:rsidP="1A664591" w:rsidRDefault="5A870CD7" w14:paraId="350DEF59" w14:textId="71181915">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I appeal to you therefore, brothers, by the mercies of God, to present your bodies as a living sacrifice, holy and acceptable to God, which is your spiritual worship.</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 Romans 12:1 </w:t>
      </w:r>
    </w:p>
    <w:p w:rsidR="5A870CD7" w:rsidP="1A664591" w:rsidRDefault="5A870CD7" w14:paraId="3BDBC980" w14:textId="662B72FB">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Do not be conformed to this </w:t>
      </w:r>
      <w:r w:rsidRPr="1A664591" w:rsidR="230D13BF">
        <w:rPr>
          <w:rFonts w:ascii="system-ui" w:hAnsi="system-ui" w:eastAsia="system-ui" w:cs="system-ui"/>
          <w:noProof w:val="0"/>
          <w:color w:val="000000" w:themeColor="text1" w:themeTint="FF" w:themeShade="FF"/>
          <w:sz w:val="28"/>
          <w:szCs w:val="28"/>
          <w:lang w:val="en-US"/>
        </w:rPr>
        <w:t>world, but</w:t>
      </w:r>
      <w:r w:rsidRPr="1A664591" w:rsidR="230D13BF">
        <w:rPr>
          <w:rFonts w:ascii="system-ui" w:hAnsi="system-ui" w:eastAsia="system-ui" w:cs="system-ui"/>
          <w:noProof w:val="0"/>
          <w:color w:val="000000" w:themeColor="text1" w:themeTint="FF" w:themeShade="FF"/>
          <w:sz w:val="28"/>
          <w:szCs w:val="28"/>
          <w:lang w:val="en-US"/>
        </w:rPr>
        <w:t xml:space="preserve"> be transformed by the renewal of your mind. </w:t>
      </w:r>
      <w:r w:rsidRPr="1A664591" w:rsidR="15E51D80">
        <w:rPr>
          <w:rFonts w:ascii="system-ui" w:hAnsi="system-ui" w:eastAsia="system-ui" w:cs="system-ui"/>
          <w:noProof w:val="0"/>
          <w:color w:val="000000" w:themeColor="text1" w:themeTint="FF" w:themeShade="FF"/>
          <w:sz w:val="28"/>
          <w:szCs w:val="28"/>
          <w:lang w:val="en-US"/>
        </w:rPr>
        <w:t xml:space="preserve">                                                                                                      </w:t>
      </w:r>
      <w:r w:rsidRPr="1A664591" w:rsidR="230D13BF">
        <w:rPr>
          <w:rFonts w:ascii="system-ui" w:hAnsi="system-ui" w:eastAsia="system-ui" w:cs="system-ui"/>
          <w:b w:val="1"/>
          <w:bCs w:val="1"/>
          <w:noProof w:val="0"/>
          <w:color w:val="000000" w:themeColor="text1" w:themeTint="FF" w:themeShade="FF"/>
          <w:sz w:val="28"/>
          <w:szCs w:val="28"/>
          <w:lang w:val="en-US"/>
        </w:rPr>
        <w:t>Romans 12:2</w:t>
      </w:r>
      <w:r w:rsidRPr="1A664591" w:rsidR="230D13BF">
        <w:rPr>
          <w:rFonts w:ascii="system-ui" w:hAnsi="system-ui" w:eastAsia="system-ui" w:cs="system-ui"/>
          <w:noProof w:val="0"/>
          <w:color w:val="000000" w:themeColor="text1" w:themeTint="FF" w:themeShade="FF"/>
          <w:sz w:val="28"/>
          <w:szCs w:val="28"/>
          <w:lang w:val="en-US"/>
        </w:rPr>
        <w:t xml:space="preserve"> </w:t>
      </w:r>
    </w:p>
    <w:p w:rsidR="5A870CD7" w:rsidP="1A664591" w:rsidRDefault="5A870CD7" w14:paraId="2F4AF387" w14:textId="16C841E0">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That by testing you may discern what is the will of God, what is </w:t>
      </w:r>
      <w:r w:rsidRPr="1A664591" w:rsidR="230D13BF">
        <w:rPr>
          <w:rFonts w:ascii="system-ui" w:hAnsi="system-ui" w:eastAsia="system-ui" w:cs="system-ui"/>
          <w:noProof w:val="0"/>
          <w:color w:val="000000" w:themeColor="text1" w:themeTint="FF" w:themeShade="FF"/>
          <w:sz w:val="28"/>
          <w:szCs w:val="28"/>
          <w:lang w:val="en-US"/>
        </w:rPr>
        <w:t>good and acceptable</w:t>
      </w:r>
      <w:r w:rsidRPr="1A664591" w:rsidR="230D13BF">
        <w:rPr>
          <w:rFonts w:ascii="system-ui" w:hAnsi="system-ui" w:eastAsia="system-ui" w:cs="system-ui"/>
          <w:noProof w:val="0"/>
          <w:color w:val="000000" w:themeColor="text1" w:themeTint="FF" w:themeShade="FF"/>
          <w:sz w:val="28"/>
          <w:szCs w:val="28"/>
          <w:lang w:val="en-US"/>
        </w:rPr>
        <w:t xml:space="preserve"> and perfect.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Romans 12:2 </w:t>
      </w:r>
    </w:p>
    <w:p w:rsidR="5A870CD7" w:rsidP="1A664591" w:rsidRDefault="5A870CD7" w14:paraId="5E9AE879" w14:textId="6D874674">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For by the grace given to me I say to everyone among you not to think of himself more highly than he ought to think, but to think with sober judgment, each according to the measure of faith that God has assigned.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Romans 12:3 </w:t>
      </w:r>
    </w:p>
    <w:p w:rsidR="5A870CD7" w:rsidP="1A664591" w:rsidRDefault="5A870CD7" w14:paraId="38EA0F3E" w14:textId="5FC14CA3">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For as in one body, we have many members, and the members do not all have the same function, so we, though many, are one body in Christ, and individually members one of another.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Romans 12:4 </w:t>
      </w:r>
    </w:p>
    <w:p w:rsidR="5A870CD7" w:rsidP="1A664591" w:rsidRDefault="5A870CD7" w14:paraId="6AF314AE" w14:textId="7F631628">
      <w:pPr>
        <w:spacing w:before="0" w:beforeAutospacing="off" w:after="360" w:afterAutospacing="off" w:line="360" w:lineRule="auto"/>
        <w:jc w:val="left"/>
        <w:rPr>
          <w:rFonts w:ascii="system-ui" w:hAnsi="system-ui" w:eastAsia="system-ui" w:cs="system-ui"/>
          <w:b w:val="1"/>
          <w:bCs w:val="1"/>
          <w:noProof w:val="0"/>
          <w:color w:val="000000" w:themeColor="text1" w:themeTint="FF" w:themeShade="FF"/>
          <w:sz w:val="28"/>
          <w:szCs w:val="28"/>
          <w:lang w:val="en-US"/>
        </w:rPr>
      </w:pPr>
      <w:r w:rsidRPr="1A664591" w:rsidR="230D13BF">
        <w:rPr>
          <w:rFonts w:ascii="system-ui" w:hAnsi="system-ui" w:eastAsia="system-ui" w:cs="system-ui"/>
          <w:noProof w:val="0"/>
          <w:color w:val="000000" w:themeColor="text1" w:themeTint="FF" w:themeShade="FF"/>
          <w:sz w:val="28"/>
          <w:szCs w:val="28"/>
          <w:lang w:val="en-US"/>
        </w:rPr>
        <w:t xml:space="preserve">Moses said to the Lord, “Pardon your servant, Lord. I have never been eloquent, neither in the past nor since you have spoken to your servant. I am slow of speech and tongue.” </w:t>
      </w:r>
      <w:r w:rsidRPr="1A664591" w:rsidR="2436F659">
        <w:rPr>
          <w:rFonts w:ascii="system-ui" w:hAnsi="system-ui" w:eastAsia="system-ui" w:cs="system-ui"/>
          <w:noProof w:val="0"/>
          <w:color w:val="000000" w:themeColor="text1" w:themeTint="FF" w:themeShade="FF"/>
          <w:sz w:val="28"/>
          <w:szCs w:val="28"/>
          <w:lang w:val="en-US"/>
        </w:rPr>
        <w:t xml:space="preserve">                                                                 </w:t>
      </w:r>
      <w:r w:rsidRPr="1A664591" w:rsidR="230D13BF">
        <w:rPr>
          <w:rFonts w:ascii="system-ui" w:hAnsi="system-ui" w:eastAsia="system-ui" w:cs="system-ui"/>
          <w:b w:val="1"/>
          <w:bCs w:val="1"/>
          <w:noProof w:val="0"/>
          <w:color w:val="000000" w:themeColor="text1" w:themeTint="FF" w:themeShade="FF"/>
          <w:sz w:val="28"/>
          <w:szCs w:val="28"/>
          <w:lang w:val="en-US"/>
        </w:rPr>
        <w:t xml:space="preserve">Exodus 4:10 </w:t>
      </w:r>
    </w:p>
    <w:p w:rsidR="5A870CD7" w:rsidP="1A664591" w:rsidRDefault="5A870CD7" w14:paraId="4381C8BC" w14:textId="00EAEA24">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When Simon Peter saw this, he fell at Jesus’ knees and said, “Go away from me, Lord; I am a sinful man!”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Luke 5:8 </w:t>
      </w:r>
    </w:p>
    <w:p w:rsidR="5A870CD7" w:rsidP="1A664591" w:rsidRDefault="5A870CD7" w14:paraId="3EAF56B3" w14:textId="7EAB620A">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“Pardon me, my lord,” Gideon replied, “but how can I save Israel? My clan is the weakest in Manasseh, and I am the least in my family.” </w:t>
      </w:r>
      <w:r>
        <w:br/>
      </w:r>
      <w:r w:rsidRPr="1A664591" w:rsidR="230D13BF">
        <w:rPr>
          <w:rFonts w:ascii="system-ui" w:hAnsi="system-ui" w:eastAsia="system-ui" w:cs="system-ui"/>
          <w:b w:val="1"/>
          <w:bCs w:val="1"/>
          <w:noProof w:val="0"/>
          <w:color w:val="000000" w:themeColor="text1" w:themeTint="FF" w:themeShade="FF"/>
          <w:sz w:val="28"/>
          <w:szCs w:val="28"/>
          <w:lang w:val="en-US"/>
        </w:rPr>
        <w:t>Judges 6:15</w:t>
      </w:r>
      <w:r w:rsidRPr="1A664591" w:rsidR="230D13BF">
        <w:rPr>
          <w:rFonts w:ascii="system-ui" w:hAnsi="system-ui" w:eastAsia="system-ui" w:cs="system-ui"/>
          <w:noProof w:val="0"/>
          <w:color w:val="000000" w:themeColor="text1" w:themeTint="FF" w:themeShade="FF"/>
          <w:sz w:val="28"/>
          <w:szCs w:val="28"/>
          <w:lang w:val="en-US"/>
        </w:rPr>
        <w:t xml:space="preserve"> </w:t>
      </w:r>
    </w:p>
    <w:p w:rsidR="5A870CD7" w:rsidP="1A664591" w:rsidRDefault="5A870CD7" w14:paraId="798262BE" w14:textId="42E3252D">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Therefore</w:t>
      </w:r>
      <w:r w:rsidRPr="1A664591" w:rsidR="230D13BF">
        <w:rPr>
          <w:rFonts w:ascii="system-ui" w:hAnsi="system-ui" w:eastAsia="system-ui" w:cs="system-ui"/>
          <w:noProof w:val="0"/>
          <w:color w:val="000000" w:themeColor="text1" w:themeTint="FF" w:themeShade="FF"/>
          <w:sz w:val="28"/>
          <w:szCs w:val="28"/>
          <w:lang w:val="en-US"/>
        </w:rPr>
        <w:t xml:space="preserve"> confess your sins to each other and pray for each other so that you may be healed.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James 4:16 </w:t>
      </w:r>
    </w:p>
    <w:p w:rsidR="5A870CD7" w:rsidP="1A664591" w:rsidRDefault="5A870CD7" w14:paraId="7CA202FA" w14:textId="5C139814">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Above all, keep</w:t>
      </w:r>
      <w:r w:rsidRPr="1A664591" w:rsidR="230D13BF">
        <w:rPr>
          <w:rFonts w:ascii="system-ui" w:hAnsi="system-ui" w:eastAsia="system-ui" w:cs="system-ui"/>
          <w:noProof w:val="0"/>
          <w:color w:val="000000" w:themeColor="text1" w:themeTint="FF" w:themeShade="FF"/>
          <w:sz w:val="28"/>
          <w:szCs w:val="28"/>
          <w:lang w:val="en-US"/>
        </w:rPr>
        <w:t xml:space="preserve"> loving one another earnestly, since love covers a multitude of sins.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1 Peter 4:8 </w:t>
      </w:r>
    </w:p>
    <w:p w:rsidR="5A870CD7" w:rsidP="1A664591" w:rsidRDefault="5A870CD7" w14:paraId="596C4D1D" w14:textId="47DFD36A">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Moses said to the Lord, “Pardon your servant, Lord. I have never been eloquent, neither in the past nor since you have spoken to your servant. I am slow of speech and tongue.”                                                                    </w:t>
      </w:r>
      <w:r w:rsidRPr="1A664591" w:rsidR="230D13BF">
        <w:rPr>
          <w:rFonts w:ascii="system-ui" w:hAnsi="system-ui" w:eastAsia="system-ui" w:cs="system-ui"/>
          <w:b w:val="1"/>
          <w:bCs w:val="1"/>
          <w:noProof w:val="0"/>
          <w:color w:val="000000" w:themeColor="text1" w:themeTint="FF" w:themeShade="FF"/>
          <w:sz w:val="28"/>
          <w:szCs w:val="28"/>
          <w:lang w:val="en-US"/>
        </w:rPr>
        <w:t>Exodus 4:10</w:t>
      </w:r>
      <w:r w:rsidRPr="1A664591" w:rsidR="230D13BF">
        <w:rPr>
          <w:rFonts w:ascii="system-ui" w:hAnsi="system-ui" w:eastAsia="system-ui" w:cs="system-ui"/>
          <w:noProof w:val="0"/>
          <w:color w:val="000000" w:themeColor="text1" w:themeTint="FF" w:themeShade="FF"/>
          <w:sz w:val="28"/>
          <w:szCs w:val="28"/>
          <w:lang w:val="en-US"/>
        </w:rPr>
        <w:t xml:space="preserve"> </w:t>
      </w:r>
    </w:p>
    <w:p w:rsidR="5A870CD7" w:rsidP="1A664591" w:rsidRDefault="5A870CD7" w14:paraId="731D218E" w14:textId="6C2C4A04">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 The Lord said to him, “Who gave human beings their mouths? Who makes them deaf or mute? Who gives them sight or makes them blind? Is it not I, the Lord? Now go; I will help you speak and will teach you what to say.” </w:t>
      </w:r>
      <w:r>
        <w:br/>
      </w:r>
      <w:r w:rsidRPr="1A664591" w:rsidR="230D13BF">
        <w:rPr>
          <w:rFonts w:ascii="system-ui" w:hAnsi="system-ui" w:eastAsia="system-ui" w:cs="system-ui"/>
          <w:b w:val="1"/>
          <w:bCs w:val="1"/>
          <w:noProof w:val="0"/>
          <w:color w:val="000000" w:themeColor="text1" w:themeTint="FF" w:themeShade="FF"/>
          <w:sz w:val="28"/>
          <w:szCs w:val="28"/>
          <w:lang w:val="en-US"/>
        </w:rPr>
        <w:t>Exodus 4:11</w:t>
      </w:r>
      <w:r w:rsidRPr="1A664591" w:rsidR="230D13BF">
        <w:rPr>
          <w:rFonts w:ascii="system-ui" w:hAnsi="system-ui" w:eastAsia="system-ui" w:cs="system-ui"/>
          <w:noProof w:val="0"/>
          <w:color w:val="000000" w:themeColor="text1" w:themeTint="FF" w:themeShade="FF"/>
          <w:sz w:val="28"/>
          <w:szCs w:val="28"/>
          <w:lang w:val="en-US"/>
        </w:rPr>
        <w:t xml:space="preserve"> </w:t>
      </w:r>
    </w:p>
    <w:p w:rsidR="5A870CD7" w:rsidP="1A664591" w:rsidRDefault="5A870CD7" w14:paraId="5119BBBF" w14:textId="1C841784">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When Simon Peter saw this, he fell at Jesus’ knees and said, “Go away from me, Lord; I am a sinful man!” </w:t>
      </w:r>
      <w:r>
        <w:br/>
      </w:r>
      <w:r w:rsidRPr="1A664591" w:rsidR="230D13BF">
        <w:rPr>
          <w:rFonts w:ascii="system-ui" w:hAnsi="system-ui" w:eastAsia="system-ui" w:cs="system-ui"/>
          <w:b w:val="1"/>
          <w:bCs w:val="1"/>
          <w:noProof w:val="0"/>
          <w:color w:val="000000" w:themeColor="text1" w:themeTint="FF" w:themeShade="FF"/>
          <w:sz w:val="28"/>
          <w:szCs w:val="28"/>
          <w:lang w:val="en-US"/>
        </w:rPr>
        <w:t xml:space="preserve">Luke 5:8 </w:t>
      </w:r>
    </w:p>
    <w:p w:rsidR="5A870CD7" w:rsidP="1A664591" w:rsidRDefault="5A870CD7" w14:paraId="20BD856B" w14:textId="1B602935">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Then Jesus said to Simon, “Don’t be afraid; from now on you will fish for people.”  </w:t>
      </w:r>
      <w:r>
        <w:br/>
      </w:r>
      <w:r w:rsidRPr="1A664591" w:rsidR="230D13BF">
        <w:rPr>
          <w:rFonts w:ascii="system-ui" w:hAnsi="system-ui" w:eastAsia="system-ui" w:cs="system-ui"/>
          <w:b w:val="1"/>
          <w:bCs w:val="1"/>
          <w:noProof w:val="0"/>
          <w:color w:val="000000" w:themeColor="text1" w:themeTint="FF" w:themeShade="FF"/>
          <w:sz w:val="28"/>
          <w:szCs w:val="28"/>
          <w:lang w:val="en-US"/>
        </w:rPr>
        <w:t>Luke 5:10</w:t>
      </w:r>
    </w:p>
    <w:p w:rsidR="5A870CD7" w:rsidP="1A664591" w:rsidRDefault="5A870CD7" w14:paraId="6FCED14D" w14:textId="0C87792A">
      <w:pPr>
        <w:spacing w:before="0" w:beforeAutospacing="off" w:after="360" w:afterAutospacing="off" w:line="360" w:lineRule="auto"/>
        <w:jc w:val="left"/>
      </w:pPr>
      <w:r w:rsidRPr="1A664591" w:rsidR="230D13BF">
        <w:rPr>
          <w:rFonts w:ascii="system-ui" w:hAnsi="system-ui" w:eastAsia="system-ui" w:cs="system-ui"/>
          <w:noProof w:val="0"/>
          <w:color w:val="000000" w:themeColor="text1" w:themeTint="FF" w:themeShade="FF"/>
          <w:sz w:val="28"/>
          <w:szCs w:val="28"/>
          <w:lang w:val="en-US"/>
        </w:rPr>
        <w:t xml:space="preserve">“Pardon me, my lord,” Gideon replied, “but how can I save Israel? My clan is the weakest in Manasseh, and I am the least in my family.” </w:t>
      </w:r>
      <w:r>
        <w:br/>
      </w:r>
      <w:r w:rsidRPr="1A664591" w:rsidR="230D13BF">
        <w:rPr>
          <w:rFonts w:ascii="system-ui" w:hAnsi="system-ui" w:eastAsia="system-ui" w:cs="system-ui"/>
          <w:b w:val="1"/>
          <w:bCs w:val="1"/>
          <w:noProof w:val="0"/>
          <w:color w:val="000000" w:themeColor="text1" w:themeTint="FF" w:themeShade="FF"/>
          <w:sz w:val="28"/>
          <w:szCs w:val="28"/>
          <w:lang w:val="en-US"/>
        </w:rPr>
        <w:t>Judges 6:15</w:t>
      </w:r>
      <w:r w:rsidRPr="1A664591" w:rsidR="230D13BF">
        <w:rPr>
          <w:rFonts w:ascii="system-ui" w:hAnsi="system-ui" w:eastAsia="system-ui" w:cs="system-ui"/>
          <w:noProof w:val="0"/>
          <w:color w:val="000000" w:themeColor="text1" w:themeTint="FF" w:themeShade="FF"/>
          <w:sz w:val="28"/>
          <w:szCs w:val="28"/>
          <w:lang w:val="en-US"/>
        </w:rPr>
        <w:t xml:space="preserve"> </w:t>
      </w:r>
    </w:p>
    <w:p w:rsidR="5A870CD7" w:rsidP="1A664591" w:rsidRDefault="5A870CD7" w14:paraId="4DF4ED9B" w14:textId="6BCDD500">
      <w:pPr>
        <w:spacing w:before="0" w:beforeAutospacing="off" w:after="0" w:afterAutospacing="off" w:line="360" w:lineRule="auto"/>
        <w:jc w:val="left"/>
        <w:rPr>
          <w:rFonts w:ascii="system-ui" w:hAnsi="system-ui" w:eastAsia="system-ui" w:cs="system-ui"/>
          <w:b w:val="1"/>
          <w:bCs w:val="1"/>
          <w:noProof w:val="0"/>
          <w:color w:val="000000" w:themeColor="text1" w:themeTint="FF" w:themeShade="FF"/>
          <w:sz w:val="28"/>
          <w:szCs w:val="28"/>
          <w:lang w:val="en-US"/>
        </w:rPr>
      </w:pPr>
      <w:r w:rsidRPr="1A664591" w:rsidR="230D13BF">
        <w:rPr>
          <w:rFonts w:ascii="system-ui" w:hAnsi="system-ui" w:eastAsia="system-ui" w:cs="system-ui"/>
          <w:noProof w:val="0"/>
          <w:color w:val="000000" w:themeColor="text1" w:themeTint="FF" w:themeShade="FF"/>
          <w:sz w:val="28"/>
          <w:szCs w:val="28"/>
          <w:lang w:val="en-US"/>
        </w:rPr>
        <w:t xml:space="preserve">The Lord answered, “I will be with you, and you will strike down all the Midianites, leaving </w:t>
      </w:r>
      <w:r w:rsidRPr="1A664591" w:rsidR="230D13BF">
        <w:rPr>
          <w:rFonts w:ascii="system-ui" w:hAnsi="system-ui" w:eastAsia="system-ui" w:cs="system-ui"/>
          <w:noProof w:val="0"/>
          <w:color w:val="000000" w:themeColor="text1" w:themeTint="FF" w:themeShade="FF"/>
          <w:sz w:val="28"/>
          <w:szCs w:val="28"/>
          <w:lang w:val="en-US"/>
        </w:rPr>
        <w:t>none alive</w:t>
      </w:r>
      <w:r w:rsidRPr="1A664591" w:rsidR="230D13BF">
        <w:rPr>
          <w:rFonts w:ascii="system-ui" w:hAnsi="system-ui" w:eastAsia="system-ui" w:cs="system-ui"/>
          <w:noProof w:val="0"/>
          <w:color w:val="000000" w:themeColor="text1" w:themeTint="FF" w:themeShade="FF"/>
          <w:sz w:val="28"/>
          <w:szCs w:val="28"/>
          <w:lang w:val="en-US"/>
        </w:rPr>
        <w:t xml:space="preserve">.” </w:t>
      </w:r>
      <w:r>
        <w:br/>
      </w:r>
      <w:r w:rsidRPr="1A664591" w:rsidR="230D13BF">
        <w:rPr>
          <w:rFonts w:ascii="system-ui" w:hAnsi="system-ui" w:eastAsia="system-ui" w:cs="system-ui"/>
          <w:b w:val="1"/>
          <w:bCs w:val="1"/>
          <w:noProof w:val="0"/>
          <w:color w:val="000000" w:themeColor="text1" w:themeTint="FF" w:themeShade="FF"/>
          <w:sz w:val="28"/>
          <w:szCs w:val="28"/>
          <w:lang w:val="en-US"/>
        </w:rPr>
        <w:t>Judges 6:16</w:t>
      </w:r>
    </w:p>
    <w:p w:rsidR="5A870CD7" w:rsidP="1A664591" w:rsidRDefault="5A870CD7" w14:paraId="201DF560" w14:textId="63552CAC">
      <w:pPr>
        <w:pStyle w:val="Normal"/>
        <w:spacing w:before="0" w:beforeAutospacing="off" w:after="360" w:afterAutospacing="off" w:line="360" w:lineRule="auto"/>
        <w:jc w:val="left"/>
        <w:rPr>
          <w:rFonts w:ascii="system-ui" w:hAnsi="system-ui" w:eastAsia="system-ui" w:cs="system-ui"/>
          <w:noProof w:val="0"/>
          <w:color w:val="000000" w:themeColor="text1" w:themeTint="FF" w:themeShade="FF"/>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5D68D9"/>
    <w:rsid w:val="0237F9E3"/>
    <w:rsid w:val="04173844"/>
    <w:rsid w:val="0A164A0E"/>
    <w:rsid w:val="0A61DE12"/>
    <w:rsid w:val="0C48D8BB"/>
    <w:rsid w:val="14CE1D44"/>
    <w:rsid w:val="15E51D80"/>
    <w:rsid w:val="1A5F217A"/>
    <w:rsid w:val="1A664591"/>
    <w:rsid w:val="1C70FF92"/>
    <w:rsid w:val="1CE78FBC"/>
    <w:rsid w:val="1E21F202"/>
    <w:rsid w:val="1EFA988D"/>
    <w:rsid w:val="1F86064D"/>
    <w:rsid w:val="210F5E83"/>
    <w:rsid w:val="21B8207B"/>
    <w:rsid w:val="230D13BF"/>
    <w:rsid w:val="2436F659"/>
    <w:rsid w:val="258FF0A9"/>
    <w:rsid w:val="28F0DC49"/>
    <w:rsid w:val="2991F148"/>
    <w:rsid w:val="302C9529"/>
    <w:rsid w:val="33CF4820"/>
    <w:rsid w:val="3632DA82"/>
    <w:rsid w:val="368CB274"/>
    <w:rsid w:val="378AB9BA"/>
    <w:rsid w:val="3BB4EF56"/>
    <w:rsid w:val="3C3450C6"/>
    <w:rsid w:val="3CE0F008"/>
    <w:rsid w:val="417E6AFB"/>
    <w:rsid w:val="44D9F4E5"/>
    <w:rsid w:val="46C48427"/>
    <w:rsid w:val="49BEF642"/>
    <w:rsid w:val="4D274880"/>
    <w:rsid w:val="4EF2BC31"/>
    <w:rsid w:val="4F70BEDC"/>
    <w:rsid w:val="509AAD3D"/>
    <w:rsid w:val="513EBF00"/>
    <w:rsid w:val="515D68D9"/>
    <w:rsid w:val="535531FD"/>
    <w:rsid w:val="54C08B53"/>
    <w:rsid w:val="59065C33"/>
    <w:rsid w:val="5A10FFB3"/>
    <w:rsid w:val="5A870CD7"/>
    <w:rsid w:val="5BEAB8EB"/>
    <w:rsid w:val="5CD7B676"/>
    <w:rsid w:val="5FAB55D2"/>
    <w:rsid w:val="6556FEE2"/>
    <w:rsid w:val="670C4C6D"/>
    <w:rsid w:val="6AE7A5EC"/>
    <w:rsid w:val="6C8F43C6"/>
    <w:rsid w:val="7080E90F"/>
    <w:rsid w:val="761E121B"/>
    <w:rsid w:val="7945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68D9"/>
  <w15:chartTrackingRefBased/>
  <w15:docId w15:val="{03B090AD-063C-4834-832F-B3F82A93C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jpg" Id="R4cd1fc900e394f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2024-08-15T15:34:12.6778111Z</dcterms:created>
  <dcterms:modified xsi:type="dcterms:W3CDTF">2024-10-02T14:08:53.8111531Z</dcterms:modified>
  <dc:creator>Reagan Madson</dc:creator>
  <lastModifiedBy>Reagan Madson</lastModifiedBy>
</coreProperties>
</file>